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4E51B9" w:rsidP="004E51B9">
      <w:pPr>
        <w:pStyle w:val="Default"/>
      </w:pPr>
    </w:p>
    <w:p w:rsidR="004E51B9" w:rsidRDefault="004E51B9" w:rsidP="004E51B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БЮДЖЕТИРОВАНИЕ НА ПРЕДПРИЯТИИ </w:t>
      </w:r>
    </w:p>
    <w:p w:rsidR="004E51B9" w:rsidRDefault="004E51B9" w:rsidP="004E51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Направления подготовки </w:t>
      </w:r>
    </w:p>
    <w:p w:rsidR="004E51B9" w:rsidRDefault="004E51B9" w:rsidP="004E51B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38.03.01 Экономика </w:t>
      </w:r>
    </w:p>
    <w:p w:rsidR="004E51B9" w:rsidRDefault="004E51B9" w:rsidP="004E51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Направленность (профиль) </w:t>
      </w:r>
    </w:p>
    <w:p w:rsidR="00CD51C2" w:rsidRDefault="004E51B9" w:rsidP="004E51B9">
      <w:r>
        <w:rPr>
          <w:b/>
          <w:bCs/>
        </w:rPr>
        <w:t>Экономика предприятий и организаций</w:t>
      </w:r>
    </w:p>
    <w:p w:rsidR="004E51B9" w:rsidRDefault="004E51B9" w:rsidP="004E51B9"/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СОДЕРЖАНИЕ КОНТРОЛЬНОЙ РАБОТЫ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финансовые бюджеты: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план (бюджет) по прибыли;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финансовый план (бюджет движения денежных средств);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бюджет балансового листа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>плановый баланс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Баланс фирмы </w:t>
      </w:r>
      <w:r>
        <w:rPr>
          <w:rFonts w:ascii="Times New Roman" w:hAnsi="Times New Roman" w:cs="Times New Roman"/>
          <w:sz w:val="28"/>
          <w:szCs w:val="28"/>
        </w:rPr>
        <w:t>представляет собой сводную таблицу, указывающую источники капитала и средства его размещения. В левой части балансовой таблицы размещены активы фирмы, т.е. материально-денежные средства, которыми располагает предприятие и которые активно «заняты» в хозяйственной деятельности. Правая часть баланса отражает пассивы, включающие различные источники получения необходимых капитальных средств. Понятие «баланс» происходит от французского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balance</w:t>
      </w:r>
      <w:proofErr w:type="spellEnd"/>
      <w:r>
        <w:rPr>
          <w:rFonts w:ascii="Times New Roman" w:hAnsi="Times New Roman" w:cs="Times New Roman"/>
          <w:sz w:val="28"/>
          <w:szCs w:val="28"/>
        </w:rPr>
        <w:t>» - весы и означает равновесие, а в данном случае - равновесие, равенство активов и пассивов. Иными словами, используемые предприятием средства по величине должны быть равны денежным источникам их получения. Нормы и правила составления баланса отличаются в каждой отдельной стране, но принцип его всюду одинаков.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Фирма должна осуществлять планирование и контроль в двух основных экономических областях. Речь идет о прибыльности (рентабельности) ее работы и финансовом положении. Поэтому бюджет (план) по прибыли и финансовый план являются центральными элементами внутрифирменного планирования.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Естественную основу формирования бюджета по прибыли на будущий период представляет собой отчет по прибыли, который отражает экономические результаты деятельности в прошедший период. Такого рода информация имеет, разумеется, большое значение при составлении прогноза экономических результатов действий, запланированных на будущий период.</w:t>
      </w:r>
    </w:p>
    <w:p w:rsidR="004E51B9" w:rsidRDefault="004E51B9" w:rsidP="004E5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деятельность фирмы может начаться с нуля. Рассмотрим внутрифирменное планирование на примере такой фирмы. Предприниматель планирует открыть магазин с 1 января следующего года.</w:t>
      </w:r>
    </w:p>
    <w:p w:rsidR="002760C8" w:rsidRDefault="002760C8" w:rsidP="002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0C8" w:rsidRDefault="002760C8" w:rsidP="002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0C8" w:rsidRDefault="002760C8" w:rsidP="002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0C8" w:rsidRDefault="002760C8" w:rsidP="002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0C8" w:rsidRDefault="002760C8" w:rsidP="002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0C8" w:rsidRDefault="002760C8" w:rsidP="002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0C8" w:rsidRPr="007C692B" w:rsidRDefault="002760C8" w:rsidP="002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69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16 </w:t>
      </w:r>
    </w:p>
    <w:p w:rsidR="002760C8" w:rsidRPr="007C692B" w:rsidRDefault="002760C8" w:rsidP="002760C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92B">
        <w:rPr>
          <w:rFonts w:ascii="Times New Roman" w:hAnsi="Times New Roman" w:cs="Times New Roman"/>
          <w:i/>
          <w:sz w:val="28"/>
          <w:szCs w:val="28"/>
        </w:rPr>
        <w:t>Разработка плана по прибыли,</w:t>
      </w:r>
    </w:p>
    <w:p w:rsidR="002760C8" w:rsidRPr="007C692B" w:rsidRDefault="002760C8" w:rsidP="002760C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92B">
        <w:rPr>
          <w:rFonts w:ascii="Times New Roman" w:hAnsi="Times New Roman" w:cs="Times New Roman"/>
          <w:i/>
          <w:sz w:val="28"/>
          <w:szCs w:val="28"/>
        </w:rPr>
        <w:t xml:space="preserve">финансового плана и планового баланса </w:t>
      </w:r>
    </w:p>
    <w:p w:rsidR="002760C8" w:rsidRDefault="002760C8" w:rsidP="002760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Предприниматель планирует открыть магазин с 1 января следующего года.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Разработка плана по прибыли. За основу разработки плана возьмем показатели </w:t>
      </w:r>
      <w:proofErr w:type="gramStart"/>
      <w:r w:rsidRPr="007C692B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7C692B">
        <w:rPr>
          <w:rFonts w:ascii="Times New Roman" w:hAnsi="Times New Roman" w:cs="Times New Roman"/>
          <w:sz w:val="28"/>
          <w:szCs w:val="28"/>
        </w:rPr>
        <w:t xml:space="preserve">. С учетом внутренних и внешних условий деятельности предприятия рассчитаны следующие показатели: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1. Валовой доход (валовая выручка) 12000 тыс. р. Реализация товаров будет осуществляться равномерно и по кварталам, и по месяцам. Причем 30% товаров будет продаваться за наличные и 70% - на условиях двухмесячного кредита.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2. Закупка товаров запланирована на 9000 тыс. р. Закупка будет производиться также равномерно. 50% за наличные и 50% - на условиях одномесячного кредита.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Закупаемый товар - это переменные затраты.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3. Создается начальный товарный запас. Число оборотов товарного запаса 4 раза за год. Товарный запас будет оплачен следующим образом: 10% - сразу в январе, т.е. в 1-м квартале, 40% - в 3-м квартале и </w:t>
      </w:r>
      <w:proofErr w:type="gramStart"/>
      <w:r w:rsidRPr="007C692B">
        <w:rPr>
          <w:rFonts w:ascii="Times New Roman" w:hAnsi="Times New Roman" w:cs="Times New Roman"/>
          <w:sz w:val="28"/>
          <w:szCs w:val="28"/>
        </w:rPr>
        <w:t>оставшиеся</w:t>
      </w:r>
      <w:proofErr w:type="gramEnd"/>
      <w:r w:rsidRPr="007C692B">
        <w:rPr>
          <w:rFonts w:ascii="Times New Roman" w:hAnsi="Times New Roman" w:cs="Times New Roman"/>
          <w:sz w:val="28"/>
          <w:szCs w:val="28"/>
        </w:rPr>
        <w:t xml:space="preserve"> 50% - в следующем году.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4. Заработная плата сотрудников 60 тыс. р. в месяц. Заработная плата - это переменные затраты, т.е. вся заработная плата прямо зависит от валового дохода (валовой выручки).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5. Владелец создает первоначальный капитал: а) вкладывает наличными 500 тыс. р.; б) предоставляет подержанный грузовой автомобиль стоимостью, по оценке </w:t>
      </w:r>
      <w:proofErr w:type="spellStart"/>
      <w:r w:rsidRPr="007C692B">
        <w:rPr>
          <w:rFonts w:ascii="Times New Roman" w:hAnsi="Times New Roman" w:cs="Times New Roman"/>
          <w:sz w:val="28"/>
          <w:szCs w:val="28"/>
        </w:rPr>
        <w:t>автоэкспертного</w:t>
      </w:r>
      <w:proofErr w:type="spellEnd"/>
      <w:r w:rsidRPr="007C692B">
        <w:rPr>
          <w:rFonts w:ascii="Times New Roman" w:hAnsi="Times New Roman" w:cs="Times New Roman"/>
          <w:sz w:val="28"/>
          <w:szCs w:val="28"/>
        </w:rPr>
        <w:t xml:space="preserve"> бюро, 100 тыс. р.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 6. Предусматривается уменьшение собственного капитала на 15 тыс. р. в месяц.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7. Арендная плата составляет 15 тыс. р. в месяц и вносится авансом за три месяца вперед. Арендная плата - это постоянные затраты.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8. Закупается торговое оборудование на сумму 400 тыс. р. Условия оплаты торгового оборудования: 50% - в 3-м квартале и 50% - в следующем году.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9. В январе, т.е. в 1-м квартале, приобретается склад по цене 150 тыс. р.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10. Проводится рекламная кампания. Стоимость стартовой рекламной кампании (100 тыс. р.) оплачивается в январе. Кроме этого </w:t>
      </w:r>
      <w:proofErr w:type="gramStart"/>
      <w:r w:rsidRPr="007C692B">
        <w:rPr>
          <w:rFonts w:ascii="Times New Roman" w:hAnsi="Times New Roman" w:cs="Times New Roman"/>
          <w:sz w:val="28"/>
          <w:szCs w:val="28"/>
        </w:rPr>
        <w:t xml:space="preserve">начиная с февраля </w:t>
      </w:r>
      <w:r w:rsidRPr="007C692B">
        <w:rPr>
          <w:rFonts w:ascii="Times New Roman" w:hAnsi="Times New Roman" w:cs="Times New Roman"/>
          <w:sz w:val="28"/>
          <w:szCs w:val="28"/>
        </w:rPr>
        <w:lastRenderedPageBreak/>
        <w:t>издержки на рекламу составят 10 тыс</w:t>
      </w:r>
      <w:proofErr w:type="gramEnd"/>
      <w:r w:rsidRPr="007C692B">
        <w:rPr>
          <w:rFonts w:ascii="Times New Roman" w:hAnsi="Times New Roman" w:cs="Times New Roman"/>
          <w:sz w:val="28"/>
          <w:szCs w:val="28"/>
        </w:rPr>
        <w:t xml:space="preserve">. р. ежемесячно. Расходы на рекламу - это постоянные затраты. </w:t>
      </w:r>
    </w:p>
    <w:p w:rsidR="002760C8" w:rsidRP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11. Прочие постоянные издержки составят 150 тыс. р. ежеквартально.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 xml:space="preserve">12. Амортизация торгового оборудования, грузового автомобиля и склада будет осуществляться линейным методом в течение 5 лет. </w:t>
      </w:r>
    </w:p>
    <w:p w:rsidR="002760C8" w:rsidRDefault="002760C8" w:rsidP="002760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92B">
        <w:rPr>
          <w:rFonts w:ascii="Times New Roman" w:hAnsi="Times New Roman" w:cs="Times New Roman"/>
          <w:sz w:val="28"/>
          <w:szCs w:val="28"/>
        </w:rPr>
        <w:t>Примечание: условно налоги не учитывать.</w:t>
      </w:r>
    </w:p>
    <w:p w:rsidR="004E51B9" w:rsidRPr="002760C8" w:rsidRDefault="004E51B9" w:rsidP="004E51B9">
      <w:pPr>
        <w:jc w:val="both"/>
      </w:pPr>
    </w:p>
    <w:sectPr w:rsidR="004E51B9" w:rsidRPr="0027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B9"/>
    <w:rsid w:val="002760C8"/>
    <w:rsid w:val="004E51B9"/>
    <w:rsid w:val="00C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2019-09-30T08:41:00Z</dcterms:created>
  <dcterms:modified xsi:type="dcterms:W3CDTF">2019-09-30T09:36:00Z</dcterms:modified>
</cp:coreProperties>
</file>